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7E1" w:rsidRPr="00AD57E1" w:rsidRDefault="00AD57E1" w:rsidP="00AD57E1">
      <w:pPr>
        <w:spacing w:after="0" w:line="555" w:lineRule="atLeast"/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</w:pPr>
      <w:proofErr w:type="spellStart"/>
      <w:r w:rsidRPr="00AD57E1"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  <w:t>Щодо</w:t>
      </w:r>
      <w:proofErr w:type="spellEnd"/>
      <w:r w:rsidRPr="00AD57E1"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  <w:t>повноважень</w:t>
      </w:r>
      <w:proofErr w:type="spellEnd"/>
      <w:r w:rsidRPr="00AD57E1"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  <w:t>органів</w:t>
      </w:r>
      <w:proofErr w:type="spellEnd"/>
      <w:r w:rsidRPr="00AD57E1"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  <w:t>місцевого</w:t>
      </w:r>
      <w:proofErr w:type="spellEnd"/>
      <w:r w:rsidRPr="00AD57E1"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  <w:t>самоврядування</w:t>
      </w:r>
      <w:proofErr w:type="spellEnd"/>
      <w:r w:rsidRPr="00AD57E1"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  <w:t xml:space="preserve"> у </w:t>
      </w:r>
      <w:proofErr w:type="spellStart"/>
      <w:r w:rsidRPr="00AD57E1"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  <w:t>прийнятті</w:t>
      </w:r>
      <w:proofErr w:type="spellEnd"/>
      <w:r w:rsidRPr="00AD57E1"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  <w:t>рішень</w:t>
      </w:r>
      <w:proofErr w:type="spellEnd"/>
      <w:r w:rsidRPr="00AD57E1"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  <w:t xml:space="preserve"> про </w:t>
      </w:r>
      <w:proofErr w:type="spellStart"/>
      <w:r w:rsidRPr="00AD57E1"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  <w:t>встановлення</w:t>
      </w:r>
      <w:proofErr w:type="spellEnd"/>
      <w:r w:rsidRPr="00AD57E1"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  <w:t>місцевих</w:t>
      </w:r>
      <w:proofErr w:type="spellEnd"/>
      <w:r w:rsidRPr="00AD57E1"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  <w:t>податків</w:t>
      </w:r>
      <w:proofErr w:type="spellEnd"/>
      <w:r w:rsidRPr="00AD57E1"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  <w:t xml:space="preserve"> та </w:t>
      </w:r>
      <w:proofErr w:type="spellStart"/>
      <w:r w:rsidRPr="00AD57E1"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  <w:t>зборів</w:t>
      </w:r>
      <w:proofErr w:type="spellEnd"/>
      <w:r w:rsidRPr="00AD57E1"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  <w:t xml:space="preserve"> (лист </w:t>
      </w:r>
      <w:proofErr w:type="spellStart"/>
      <w:r w:rsidRPr="00AD57E1"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  <w:t>Мінфіну</w:t>
      </w:r>
      <w:proofErr w:type="spellEnd"/>
      <w:r w:rsidRPr="00AD57E1"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  <w:t>від</w:t>
      </w:r>
      <w:proofErr w:type="spellEnd"/>
      <w:r w:rsidRPr="00AD57E1"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  <w:t xml:space="preserve"> 26.03.2018 р. № 11230-17-10/8220)</w:t>
      </w:r>
    </w:p>
    <w:p w:rsidR="00AD57E1" w:rsidRPr="00AD57E1" w:rsidRDefault="00AD57E1" w:rsidP="00AD57E1">
      <w:pPr>
        <w:spacing w:before="195" w:after="195" w:line="34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bookmarkEnd w:id="0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МІНІСТЕРСТВО ФІНАНСІВ УКРАЇНИ</w:t>
      </w:r>
    </w:p>
    <w:p w:rsidR="00AD57E1" w:rsidRPr="00AD57E1" w:rsidRDefault="00AD57E1" w:rsidP="00AD57E1">
      <w:pPr>
        <w:spacing w:before="195" w:after="195" w:line="34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ЛИСТ</w:t>
      </w:r>
    </w:p>
    <w:p w:rsidR="00AD57E1" w:rsidRPr="00AD57E1" w:rsidRDefault="00AD57E1" w:rsidP="00AD57E1">
      <w:pPr>
        <w:spacing w:before="195" w:after="195" w:line="34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від</w:t>
      </w:r>
      <w:proofErr w:type="spellEnd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26.03.2018 р. № 11230-17-10/8220</w:t>
      </w:r>
    </w:p>
    <w:p w:rsidR="00AD57E1" w:rsidRPr="00AD57E1" w:rsidRDefault="00AD57E1" w:rsidP="00AD57E1">
      <w:pPr>
        <w:spacing w:after="0" w:line="390" w:lineRule="atLeast"/>
        <w:jc w:val="center"/>
        <w:outlineLvl w:val="1"/>
        <w:rPr>
          <w:rFonts w:ascii="inherit" w:eastAsia="Times New Roman" w:hAnsi="inherit" w:cs="Arial"/>
          <w:b/>
          <w:bCs/>
          <w:color w:val="333333"/>
          <w:sz w:val="35"/>
          <w:szCs w:val="35"/>
          <w:lang w:eastAsia="ru-RU"/>
        </w:rPr>
      </w:pPr>
      <w:proofErr w:type="spellStart"/>
      <w:r w:rsidRPr="00AD57E1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Щодо</w:t>
      </w:r>
      <w:proofErr w:type="spellEnd"/>
      <w:r w:rsidRPr="00AD57E1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повноважень</w:t>
      </w:r>
      <w:proofErr w:type="spellEnd"/>
      <w:r w:rsidRPr="00AD57E1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органів</w:t>
      </w:r>
      <w:proofErr w:type="spellEnd"/>
      <w:r w:rsidRPr="00AD57E1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місцевого</w:t>
      </w:r>
      <w:proofErr w:type="spellEnd"/>
      <w:r w:rsidRPr="00AD57E1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самоврядування</w:t>
      </w:r>
      <w:proofErr w:type="spellEnd"/>
      <w:r w:rsidRPr="00AD57E1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 xml:space="preserve"> у </w:t>
      </w:r>
      <w:proofErr w:type="spellStart"/>
      <w:r w:rsidRPr="00AD57E1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прийнятті</w:t>
      </w:r>
      <w:proofErr w:type="spellEnd"/>
      <w:r w:rsidRPr="00AD57E1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рішень</w:t>
      </w:r>
      <w:proofErr w:type="spellEnd"/>
      <w:r w:rsidRPr="00AD57E1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 xml:space="preserve"> про </w:t>
      </w:r>
      <w:proofErr w:type="spellStart"/>
      <w:r w:rsidRPr="00AD57E1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встановлення</w:t>
      </w:r>
      <w:proofErr w:type="spellEnd"/>
      <w:r w:rsidRPr="00AD57E1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місцевих</w:t>
      </w:r>
      <w:proofErr w:type="spellEnd"/>
      <w:r w:rsidRPr="00AD57E1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податків</w:t>
      </w:r>
      <w:proofErr w:type="spellEnd"/>
      <w:r w:rsidRPr="00AD57E1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 xml:space="preserve"> та </w:t>
      </w:r>
      <w:proofErr w:type="spellStart"/>
      <w:r w:rsidRPr="00AD57E1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зборів</w:t>
      </w:r>
      <w:proofErr w:type="spellEnd"/>
    </w:p>
    <w:p w:rsidR="00AD57E1" w:rsidRPr="00AD57E1" w:rsidRDefault="00AD57E1" w:rsidP="00AD57E1">
      <w:pPr>
        <w:spacing w:before="195" w:after="195" w:line="34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Міністерство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фінансів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України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спільно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 Державною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фіскальною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службою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України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розглянуло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лист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щодо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повноважень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органів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місцевого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самоврядування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прийнятті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рішень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встановлення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місцевих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податків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зборів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і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повідомляє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AD57E1" w:rsidRPr="00AD57E1" w:rsidRDefault="00AD57E1" w:rsidP="00AD57E1">
      <w:pPr>
        <w:spacing w:before="195" w:after="195" w:line="34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Статтею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26 Закону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України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"Про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місцеве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самоврядування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Україні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"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визначено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що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виключною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компетенцією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сільських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селищних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міських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рад є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встановлення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місцевих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податків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і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зборів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затвердження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їх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ставок, а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також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прийняття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рішень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щодо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надання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пільг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їх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сплати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відповідно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вимог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Податкового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кодексу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України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далі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- Кодекс).</w:t>
      </w:r>
    </w:p>
    <w:p w:rsidR="00AD57E1" w:rsidRPr="00AD57E1" w:rsidRDefault="00AD57E1" w:rsidP="00AD57E1">
      <w:pPr>
        <w:spacing w:before="195" w:after="195" w:line="34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Відповідно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gram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 пункту</w:t>
      </w:r>
      <w:proofErr w:type="gram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12.3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статті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12 Кодексу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сільські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селищні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міські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ради та ради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об'єднаних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територіальних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громад,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що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створені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згідно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із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законом та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перспективним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планом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формування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територій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громад, в межах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своїх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повноважень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приймають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рішення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встановлення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місцевих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податків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зборів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AD57E1" w:rsidRPr="00AD57E1" w:rsidRDefault="00AD57E1" w:rsidP="00AD57E1">
      <w:pPr>
        <w:spacing w:before="195" w:after="195" w:line="34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Так,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копія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прийнятого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рішення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встановлення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місцевих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податків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чи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зборів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або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внесення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змін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 них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надсилається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електронному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вигляді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десятиденний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строк з дня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прийняття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контролюючого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органу, в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якому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перебувають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обліку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платники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відповідних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місцевих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податків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зборів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але не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пізніше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1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липня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року,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що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передує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бюджетному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періоду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в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якому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планується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застосовування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встановлюваних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місцевих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податків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зборів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або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змін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 них.</w:t>
      </w:r>
    </w:p>
    <w:p w:rsidR="00AD57E1" w:rsidRPr="00AD57E1" w:rsidRDefault="00AD57E1" w:rsidP="00AD57E1">
      <w:pPr>
        <w:spacing w:before="195" w:after="195" w:line="34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Контролюючі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не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пізніше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10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липня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поточного року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складають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зведену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інформацію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розмір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дату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встановлення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ставок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місцевих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податків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зборів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відповідних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територіях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подають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її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електронній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формі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центральному органу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виконавчої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влади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що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реалізує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державну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податкову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митну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політику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який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не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пізніше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15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липня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поточного року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оприлюднює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своєму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офіційному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веб-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сайті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зведену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інформацію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розмір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дату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встановлення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ставок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місцевих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податків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зборів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відповідних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територіях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підпункт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12.3.3 пункту 12.3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статті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12 Кодексу).</w:t>
      </w:r>
    </w:p>
    <w:p w:rsidR="00AD57E1" w:rsidRPr="00AD57E1" w:rsidRDefault="00AD57E1" w:rsidP="00AD57E1">
      <w:pPr>
        <w:spacing w:before="195" w:after="195" w:line="34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цьому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Кодекс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містить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ряд норм,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відповідно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яких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передбачається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щорічне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прийняття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рішень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органів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місцевого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самоврядування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стосовно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встановлення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місцевих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податків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зборів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AD57E1" w:rsidRPr="00AD57E1" w:rsidRDefault="00AD57E1" w:rsidP="00AD57E1">
      <w:pPr>
        <w:spacing w:before="195" w:after="195" w:line="34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Так,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згідно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 </w:t>
      </w:r>
      <w:proofErr w:type="spellStart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підпунктом</w:t>
      </w:r>
      <w:proofErr w:type="spellEnd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12.4.3 пункту 12.4 </w:t>
      </w:r>
      <w:proofErr w:type="spellStart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статті</w:t>
      </w:r>
      <w:proofErr w:type="spellEnd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12 Кодексу до </w:t>
      </w:r>
      <w:proofErr w:type="spellStart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повноважень</w:t>
      </w:r>
      <w:proofErr w:type="spellEnd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органів</w:t>
      </w:r>
      <w:proofErr w:type="spellEnd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місцевого</w:t>
      </w:r>
      <w:proofErr w:type="spellEnd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самоврядування</w:t>
      </w:r>
      <w:proofErr w:type="spellEnd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належить</w:t>
      </w:r>
      <w:proofErr w:type="spellEnd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, </w:t>
      </w:r>
      <w:proofErr w:type="spellStart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зокрема</w:t>
      </w:r>
      <w:proofErr w:type="spellEnd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, </w:t>
      </w:r>
      <w:proofErr w:type="gramStart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до початку</w:t>
      </w:r>
      <w:proofErr w:type="gramEnd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наступного</w:t>
      </w:r>
      <w:proofErr w:type="spellEnd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бюджетного </w:t>
      </w:r>
      <w:proofErr w:type="spellStart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періоду</w:t>
      </w:r>
      <w:proofErr w:type="spellEnd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прийняття</w:t>
      </w:r>
      <w:proofErr w:type="spellEnd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рішення</w:t>
      </w:r>
      <w:proofErr w:type="spellEnd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про </w:t>
      </w:r>
      <w:proofErr w:type="spellStart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встановлення</w:t>
      </w:r>
      <w:proofErr w:type="spellEnd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місцевих</w:t>
      </w:r>
      <w:proofErr w:type="spellEnd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податків</w:t>
      </w:r>
      <w:proofErr w:type="spellEnd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та </w:t>
      </w:r>
      <w:proofErr w:type="spellStart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зборів</w:t>
      </w:r>
      <w:proofErr w:type="spellEnd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, яке </w:t>
      </w:r>
      <w:proofErr w:type="spellStart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набирає</w:t>
      </w:r>
      <w:proofErr w:type="spellEnd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чинності</w:t>
      </w:r>
      <w:proofErr w:type="spellEnd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з початку бюджетного </w:t>
      </w:r>
      <w:proofErr w:type="spellStart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періоду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AD57E1" w:rsidRPr="00AD57E1" w:rsidRDefault="00AD57E1" w:rsidP="00AD57E1">
      <w:pPr>
        <w:spacing w:before="195" w:after="195" w:line="34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цьому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таке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рішення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офіційно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оприлюднюється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відповідним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органом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місцевого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самоврядування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 15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липня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року,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що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передує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бюджетному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періоду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в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якому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планується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застосовування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встановлюваних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місцевих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податків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зборів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або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змін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плановий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період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). В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іншому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разі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норми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відповідних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рішень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застосовуються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не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раніше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початку бюджетного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періоду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що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настає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плановим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періодом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підпункт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12.3.4 пункту 12.3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статті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12 Кодексу).</w:t>
      </w:r>
    </w:p>
    <w:p w:rsidR="00AD57E1" w:rsidRPr="00AD57E1" w:rsidRDefault="00AD57E1" w:rsidP="00AD57E1">
      <w:pPr>
        <w:spacing w:before="195" w:after="195" w:line="34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У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разі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якщо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сільська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селищна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міська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рада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або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рада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об'єднаних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територіальних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громад,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що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створена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згідно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із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законом та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перспективним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планом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формування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територій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громад, не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прийняла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рішення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встановлення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відповідних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місцевих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податків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і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зборів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що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є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обов'язковими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згідно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 нормами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цього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Кодексу,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такі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proofErr w:type="spellStart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податки</w:t>
      </w:r>
      <w:proofErr w:type="spellEnd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до </w:t>
      </w:r>
      <w:proofErr w:type="spellStart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прийняття</w:t>
      </w:r>
      <w:proofErr w:type="spellEnd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рішення</w:t>
      </w:r>
      <w:proofErr w:type="spellEnd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справляються</w:t>
      </w:r>
      <w:proofErr w:type="spellEnd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виходячи</w:t>
      </w:r>
      <w:proofErr w:type="spellEnd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з норм </w:t>
      </w:r>
      <w:proofErr w:type="spellStart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цього</w:t>
      </w:r>
      <w:proofErr w:type="spellEnd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Кодексу </w:t>
      </w:r>
      <w:proofErr w:type="spellStart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із</w:t>
      </w:r>
      <w:proofErr w:type="spellEnd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застосуванням</w:t>
      </w:r>
      <w:proofErr w:type="spellEnd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їх</w:t>
      </w:r>
      <w:proofErr w:type="spellEnd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мінімальних</w:t>
      </w:r>
      <w:proofErr w:type="spellEnd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ставок, а плата за землю </w:t>
      </w:r>
      <w:proofErr w:type="spellStart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справляється</w:t>
      </w:r>
      <w:proofErr w:type="spellEnd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із</w:t>
      </w:r>
      <w:proofErr w:type="spellEnd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застосуванням</w:t>
      </w:r>
      <w:proofErr w:type="spellEnd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ставок, </w:t>
      </w:r>
      <w:proofErr w:type="spellStart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які</w:t>
      </w:r>
      <w:proofErr w:type="spellEnd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діяли</w:t>
      </w:r>
      <w:proofErr w:type="spellEnd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до 31 </w:t>
      </w:r>
      <w:proofErr w:type="spellStart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грудня</w:t>
      </w:r>
      <w:proofErr w:type="spellEnd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року, </w:t>
      </w:r>
      <w:proofErr w:type="spellStart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що</w:t>
      </w:r>
      <w:proofErr w:type="spellEnd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передує</w:t>
      </w:r>
      <w:proofErr w:type="spellEnd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бюджетному </w:t>
      </w:r>
      <w:proofErr w:type="spellStart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періоду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в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якому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планується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застосування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плати за землю (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підпункт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12.3.5 пункту 12.3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статті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12 Кодексу).</w:t>
      </w:r>
    </w:p>
    <w:p w:rsidR="00AD57E1" w:rsidRPr="00AD57E1" w:rsidRDefault="00AD57E1" w:rsidP="00AD57E1">
      <w:pPr>
        <w:spacing w:before="195" w:after="195" w:line="34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Водночас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слід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зазначити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що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більшості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місцевих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податків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і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зборів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Кодексом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визначена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лише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верхня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межа ставки.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Тобто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proofErr w:type="spellStart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мінімальна</w:t>
      </w:r>
      <w:proofErr w:type="spellEnd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ставка</w:t>
      </w:r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для таких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податків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зборів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 </w:t>
      </w:r>
      <w:proofErr w:type="spellStart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дорівнює</w:t>
      </w:r>
      <w:proofErr w:type="spellEnd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"0"</w:t>
      </w:r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Тому, </w:t>
      </w:r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з метою </w:t>
      </w:r>
      <w:proofErr w:type="spellStart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уникнення</w:t>
      </w:r>
      <w:proofErr w:type="spellEnd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бюджетних</w:t>
      </w:r>
      <w:proofErr w:type="spellEnd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втрат</w:t>
      </w:r>
      <w:proofErr w:type="spellEnd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та </w:t>
      </w:r>
      <w:proofErr w:type="spellStart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збалансування</w:t>
      </w:r>
      <w:proofErr w:type="spellEnd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показників</w:t>
      </w:r>
      <w:proofErr w:type="spellEnd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місцевих</w:t>
      </w:r>
      <w:proofErr w:type="spellEnd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бюджетів</w:t>
      </w:r>
      <w:proofErr w:type="spellEnd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при </w:t>
      </w:r>
      <w:proofErr w:type="spellStart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їх</w:t>
      </w:r>
      <w:proofErr w:type="spellEnd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формуванні</w:t>
      </w:r>
      <w:proofErr w:type="spellEnd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та </w:t>
      </w:r>
      <w:proofErr w:type="spellStart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виконанні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а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також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враховуючи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те,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що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кожне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рішення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набирає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чинності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 початку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відповідного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бюджетного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періоду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 </w:t>
      </w:r>
      <w:proofErr w:type="spellStart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органи</w:t>
      </w:r>
      <w:proofErr w:type="spellEnd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місцевого</w:t>
      </w:r>
      <w:proofErr w:type="spellEnd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самоврядування</w:t>
      </w:r>
      <w:proofErr w:type="spellEnd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мають</w:t>
      </w:r>
      <w:proofErr w:type="spellEnd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щорічно</w:t>
      </w:r>
      <w:proofErr w:type="spellEnd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приймати</w:t>
      </w:r>
      <w:proofErr w:type="spellEnd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рішення</w:t>
      </w:r>
      <w:proofErr w:type="spellEnd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про </w:t>
      </w:r>
      <w:proofErr w:type="spellStart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встановлення</w:t>
      </w:r>
      <w:proofErr w:type="spellEnd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місцевих</w:t>
      </w:r>
      <w:proofErr w:type="spellEnd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податків</w:t>
      </w:r>
      <w:proofErr w:type="spellEnd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і </w:t>
      </w:r>
      <w:proofErr w:type="spellStart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зборів</w:t>
      </w:r>
      <w:proofErr w:type="spellEnd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або</w:t>
      </w:r>
      <w:proofErr w:type="spellEnd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про </w:t>
      </w:r>
      <w:proofErr w:type="spellStart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продовження</w:t>
      </w:r>
      <w:proofErr w:type="spellEnd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дії</w:t>
      </w:r>
      <w:proofErr w:type="spellEnd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попередніх</w:t>
      </w:r>
      <w:proofErr w:type="spellEnd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рішень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AD57E1" w:rsidRPr="00AD57E1" w:rsidRDefault="00AD57E1" w:rsidP="00AD57E1">
      <w:pPr>
        <w:spacing w:before="195" w:after="195" w:line="34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У той же час,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виходячи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роз'яснень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Державної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фіскальної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служби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України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до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повноважень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якої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згідно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Положенням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Державну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фіскальну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службу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України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затвердженим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постановою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Кабінету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Міністрів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України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21.05.2014 р. N 236,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належить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здійснення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адміністрування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податків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зборів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платежів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контроль за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своєчасністю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подання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платниками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податків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звітності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достовірністю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повнотою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нарахування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сплати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податків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зборів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платежів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для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цілей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оподаткування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терміни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"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бюджетний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період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" та "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податковий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період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" є </w:t>
      </w:r>
      <w:proofErr w:type="spellStart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тотожними</w:t>
      </w:r>
      <w:proofErr w:type="spellEnd"/>
      <w:r w:rsidRPr="00AD57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D57E1" w:rsidRPr="00AD57E1" w:rsidTr="00AD57E1">
        <w:tc>
          <w:tcPr>
            <w:tcW w:w="2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57E1" w:rsidRPr="00AD57E1" w:rsidRDefault="00AD57E1" w:rsidP="00AD57E1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 о. директора Департаменту</w:t>
            </w:r>
            <w:r w:rsidRPr="00AD5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D5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податкової</w:t>
            </w:r>
            <w:proofErr w:type="spellEnd"/>
            <w:r w:rsidRPr="00AD5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5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політики</w:t>
            </w:r>
            <w:proofErr w:type="spellEnd"/>
          </w:p>
        </w:tc>
        <w:tc>
          <w:tcPr>
            <w:tcW w:w="2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57E1" w:rsidRPr="00AD57E1" w:rsidRDefault="00AD57E1" w:rsidP="00AD57E1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 Овчаренко</w:t>
            </w:r>
          </w:p>
        </w:tc>
      </w:tr>
    </w:tbl>
    <w:p w:rsidR="004A285D" w:rsidRDefault="004A285D"/>
    <w:sectPr w:rsidR="004A285D" w:rsidSect="00AD57E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3BCA"/>
    <w:multiLevelType w:val="multilevel"/>
    <w:tmpl w:val="023E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F0EC9"/>
    <w:multiLevelType w:val="multilevel"/>
    <w:tmpl w:val="D7FE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CB2"/>
    <w:rsid w:val="004A285D"/>
    <w:rsid w:val="00AD57E1"/>
    <w:rsid w:val="00D5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5851F-C598-47E1-B03B-A7BE57E0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57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D57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7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57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D57E1"/>
    <w:rPr>
      <w:color w:val="0000FF"/>
      <w:u w:val="single"/>
    </w:rPr>
  </w:style>
  <w:style w:type="character" w:customStyle="1" w:styleId="newslink-icon">
    <w:name w:val="news__link-icon"/>
    <w:basedOn w:val="a0"/>
    <w:rsid w:val="00AD57E1"/>
  </w:style>
  <w:style w:type="character" w:customStyle="1" w:styleId="news-feed--bold">
    <w:name w:val="news-feed--bold"/>
    <w:basedOn w:val="a0"/>
    <w:rsid w:val="00AD57E1"/>
  </w:style>
  <w:style w:type="paragraph" w:styleId="a4">
    <w:name w:val="Normal (Web)"/>
    <w:basedOn w:val="a"/>
    <w:uiPriority w:val="99"/>
    <w:semiHidden/>
    <w:unhideWhenUsed/>
    <w:rsid w:val="00AD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D57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9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4083</Characters>
  <Application>Microsoft Office Word</Application>
  <DocSecurity>0</DocSecurity>
  <Lines>34</Lines>
  <Paragraphs>9</Paragraphs>
  <ScaleCrop>false</ScaleCrop>
  <Company>SPecialiST RePack</Company>
  <LinksUpToDate>false</LinksUpToDate>
  <CharactersWithSpaces>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dcterms:created xsi:type="dcterms:W3CDTF">2018-12-05T22:56:00Z</dcterms:created>
  <dcterms:modified xsi:type="dcterms:W3CDTF">2018-12-05T22:57:00Z</dcterms:modified>
</cp:coreProperties>
</file>